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C9B24" w14:textId="77777777" w:rsidR="00582275" w:rsidRDefault="00000000">
      <w:pPr>
        <w:pStyle w:val="Title"/>
        <w:jc w:val="center"/>
      </w:pPr>
      <w:r>
        <w:t>Westminster Visit Competition – Terms and Conditions</w:t>
      </w:r>
    </w:p>
    <w:p w14:paraId="7AD8805A" w14:textId="77777777" w:rsidR="00582275" w:rsidRDefault="00000000">
      <w:r>
        <w:t>The Sustaining Grassroots Empowerment Project (Bridging Voices), delivered by South Riverside Community Development Centre (SRCDC), is offering six people from migrant communities in Cardiff a free place on an organised visit to the Houses of Parliament in Westminster in late November 2026.</w:t>
      </w:r>
    </w:p>
    <w:p w14:paraId="5EC0F973" w14:textId="77777777" w:rsidR="00582275" w:rsidRDefault="00000000">
      <w:pPr>
        <w:pStyle w:val="Heading1"/>
      </w:pPr>
      <w:r>
        <w:t>Who can apply?</w:t>
      </w:r>
    </w:p>
    <w:p w14:paraId="2C2E9B41" w14:textId="77777777" w:rsidR="00582275" w:rsidRDefault="00000000">
      <w:r>
        <w:t>The competition is open to people from migrant communities living in Cardiff who are interested in democracy, migration policy and issues affecting their communities.</w:t>
      </w:r>
    </w:p>
    <w:p w14:paraId="1306C45D" w14:textId="77777777" w:rsidR="00582275" w:rsidRDefault="00000000">
      <w:pPr>
        <w:pStyle w:val="Heading1"/>
      </w:pPr>
      <w:r>
        <w:t>How to enter</w:t>
      </w:r>
    </w:p>
    <w:p w14:paraId="05A7DCA9" w14:textId="77777777" w:rsidR="00582275" w:rsidRDefault="00000000">
      <w:r>
        <w:rPr>
          <w:b/>
        </w:rPr>
        <w:t>Tell us about an issue affecting your migrant community that you would want decision-makers in Westminster to understand. Why does it matter, and what do you think could help improve the situation?</w:t>
      </w:r>
    </w:p>
    <w:p w14:paraId="13C8EDB4" w14:textId="77777777" w:rsidR="00582275" w:rsidRDefault="00000000">
      <w:r>
        <w:t>Send one short written response of no more than 1,200 characters, including spaces. The quality of your English will not be assessed; we are interested in your experience, perspective and ideas.</w:t>
      </w:r>
    </w:p>
    <w:p w14:paraId="1E53CF9C" w14:textId="77777777" w:rsidR="00582275" w:rsidRDefault="00000000">
      <w:r>
        <w:t xml:space="preserve">Send your response to </w:t>
      </w:r>
      <w:r>
        <w:rPr>
          <w:b/>
        </w:rPr>
        <w:t>LarysaMartseva@srcdc.org.uk</w:t>
      </w:r>
      <w:r>
        <w:t xml:space="preserve"> by </w:t>
      </w:r>
      <w:r>
        <w:rPr>
          <w:b/>
        </w:rPr>
        <w:t>10 November 2026</w:t>
      </w:r>
      <w:r>
        <w:t>.</w:t>
      </w:r>
    </w:p>
    <w:p w14:paraId="10505683" w14:textId="77777777" w:rsidR="00582275" w:rsidRDefault="00000000">
      <w:pPr>
        <w:pStyle w:val="Heading1"/>
      </w:pPr>
      <w:r>
        <w:t>How will applications be judged?</w:t>
      </w:r>
    </w:p>
    <w:p w14:paraId="751393F6" w14:textId="77777777" w:rsidR="00582275" w:rsidRDefault="00000000">
      <w:r>
        <w:t>All applications will be anonymised before they are shared with the judging panel. Names and contact details will be removed and each application will be given a reference number.</w:t>
      </w:r>
    </w:p>
    <w:p w14:paraId="0B20434D" w14:textId="77777777" w:rsidR="00582275" w:rsidRDefault="00000000">
      <w:r>
        <w:t>The panel will have five members from SRCDC staff and the SRCDC Trustee Board. Each judge will review the anonymised applications independently, and the six successful applicants will be selected by majority vote.</w:t>
      </w:r>
    </w:p>
    <w:p w14:paraId="6FC2890F" w14:textId="77777777" w:rsidR="00582275" w:rsidRDefault="00000000">
      <w:r>
        <w:t>Judges will consider how clearly the issue is explained, why it matters to the community, and whether the response offers a useful perspective or practical ideas. Political party preference and the quality of English will not affect the decision.</w:t>
      </w:r>
    </w:p>
    <w:p w14:paraId="1510E51C" w14:textId="77777777" w:rsidR="00582275" w:rsidRDefault="00000000">
      <w:pPr>
        <w:pStyle w:val="Heading1"/>
      </w:pPr>
      <w:r>
        <w:t>What is included in the visit?</w:t>
      </w:r>
    </w:p>
    <w:p w14:paraId="443222F0" w14:textId="77777777" w:rsidR="00582275" w:rsidRDefault="00000000">
      <w:pPr>
        <w:pStyle w:val="ListBullet"/>
      </w:pPr>
      <w:r>
        <w:t>A free place on the organised SRCDC visit to the Houses of Parliament.</w:t>
      </w:r>
    </w:p>
    <w:p w14:paraId="52731AC4" w14:textId="77777777" w:rsidR="00582275" w:rsidRDefault="00000000">
      <w:pPr>
        <w:pStyle w:val="ListBullet"/>
      </w:pPr>
      <w:r>
        <w:t>Group travel by train to and from London.</w:t>
      </w:r>
    </w:p>
    <w:p w14:paraId="24D6B948" w14:textId="77777777" w:rsidR="00582275" w:rsidRDefault="00000000">
      <w:pPr>
        <w:pStyle w:val="ListBullet"/>
      </w:pPr>
      <w:r>
        <w:t>Lunch on the day.</w:t>
      </w:r>
    </w:p>
    <w:p w14:paraId="5C8EBE18" w14:textId="77777777" w:rsidR="00582275" w:rsidRDefault="00000000">
      <w:pPr>
        <w:pStyle w:val="ListBullet"/>
      </w:pPr>
      <w:r>
        <w:t>An organised programme at the Houses of Parliament, with an opportunity to learn more about how Parliament works and to discuss issues affecting migrant communities.</w:t>
      </w:r>
    </w:p>
    <w:p w14:paraId="6B1F8EBC" w14:textId="77777777" w:rsidR="00582275" w:rsidRDefault="00000000">
      <w:r>
        <w:t>The exact date, meeting point, train times and full programme will be confirmed with the six successful applicants in advance. Successful applicants will need to be available for the full day and travel with the group.</w:t>
      </w:r>
    </w:p>
    <w:p w14:paraId="34B3B157" w14:textId="77777777" w:rsidR="00582275" w:rsidRDefault="00000000">
      <w:pPr>
        <w:pStyle w:val="Heading1"/>
      </w:pPr>
      <w:r>
        <w:t>Important</w:t>
      </w:r>
    </w:p>
    <w:p w14:paraId="6CA737EF" w14:textId="77777777" w:rsidR="00582275" w:rsidRDefault="00000000">
      <w:r>
        <w:t>This is a non-party-political project. Applications may discuss policies and decisions affecting communities, but should not campaign for or against a political party or candidate.</w:t>
      </w:r>
    </w:p>
    <w:p w14:paraId="6619CA27" w14:textId="77777777" w:rsidR="00582275" w:rsidRDefault="00000000">
      <w:r>
        <w:t>By submitting an application, you agree that SRCDC may contact you about the competition and the Westminster visit.</w:t>
      </w:r>
    </w:p>
    <w:sectPr w:rsidR="00582275" w:rsidSect="00034616">
      <w:pgSz w:w="12240" w:h="15840"/>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0402432">
    <w:abstractNumId w:val="8"/>
  </w:num>
  <w:num w:numId="2" w16cid:durableId="766583997">
    <w:abstractNumId w:val="6"/>
  </w:num>
  <w:num w:numId="3" w16cid:durableId="1202716963">
    <w:abstractNumId w:val="5"/>
  </w:num>
  <w:num w:numId="4" w16cid:durableId="186598994">
    <w:abstractNumId w:val="4"/>
  </w:num>
  <w:num w:numId="5" w16cid:durableId="23480741">
    <w:abstractNumId w:val="7"/>
  </w:num>
  <w:num w:numId="6" w16cid:durableId="1593198819">
    <w:abstractNumId w:val="3"/>
  </w:num>
  <w:num w:numId="7" w16cid:durableId="1973321611">
    <w:abstractNumId w:val="2"/>
  </w:num>
  <w:num w:numId="8" w16cid:durableId="288780220">
    <w:abstractNumId w:val="1"/>
  </w:num>
  <w:num w:numId="9" w16cid:durableId="1078213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82275"/>
    <w:rsid w:val="00AA1D8D"/>
    <w:rsid w:val="00B47730"/>
    <w:rsid w:val="00CB0664"/>
    <w:rsid w:val="00E05D33"/>
    <w:rsid w:val="00EA6EF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8666E2"/>
  <w14:defaultImageDpi w14:val="300"/>
  <w15:docId w15:val="{2FAE496A-4FC7-455F-8135-F2F25F1CC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Larysa Martseva</cp:lastModifiedBy>
  <cp:revision>2</cp:revision>
  <dcterms:created xsi:type="dcterms:W3CDTF">2026-09-21T10:20:00Z</dcterms:created>
  <dcterms:modified xsi:type="dcterms:W3CDTF">2026-09-21T10:20:00Z</dcterms:modified>
  <cp:category/>
</cp:coreProperties>
</file>